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93F" w:rsidRPr="006C58F6" w:rsidRDefault="006C58F6" w:rsidP="0089193F">
      <w:pPr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Załącznik nr1 do Zarządzenia dyrektora Społecznego Przedszkola „Promyczek”</w:t>
      </w:r>
    </w:p>
    <w:p w:rsidR="0089193F" w:rsidRPr="006C58F6" w:rsidRDefault="0089193F" w:rsidP="0089193F">
      <w:pPr>
        <w:jc w:val="right"/>
        <w:rPr>
          <w:rFonts w:cstheme="minorHAnsi"/>
          <w:b/>
        </w:rPr>
      </w:pPr>
      <w:r w:rsidRPr="006C58F6">
        <w:rPr>
          <w:rFonts w:cstheme="minorHAnsi"/>
          <w:b/>
        </w:rPr>
        <w:tab/>
      </w:r>
      <w:r w:rsidRPr="006C58F6">
        <w:rPr>
          <w:rFonts w:cstheme="minorHAnsi"/>
          <w:b/>
        </w:rPr>
        <w:tab/>
      </w:r>
    </w:p>
    <w:p w:rsidR="0089193F" w:rsidRPr="006C58F6" w:rsidRDefault="00024255" w:rsidP="0089193F">
      <w:pPr>
        <w:jc w:val="right"/>
        <w:rPr>
          <w:rFonts w:cstheme="minorHAnsi"/>
          <w:b/>
        </w:rPr>
      </w:pPr>
      <w:r w:rsidRPr="006C58F6">
        <w:rPr>
          <w:rFonts w:cstheme="minorHAnsi"/>
          <w:b/>
        </w:rPr>
        <w:t xml:space="preserve">SPOŁECZNE </w:t>
      </w:r>
      <w:r w:rsidR="0089193F" w:rsidRPr="006C58F6">
        <w:rPr>
          <w:rFonts w:cstheme="minorHAnsi"/>
          <w:b/>
        </w:rPr>
        <w:t>PRZEDSZKOLE „PROMYCZEK”</w:t>
      </w:r>
    </w:p>
    <w:p w:rsidR="0089193F" w:rsidRPr="006C58F6" w:rsidRDefault="0089193F" w:rsidP="0089193F">
      <w:pPr>
        <w:ind w:left="4248" w:firstLine="708"/>
        <w:jc w:val="center"/>
        <w:rPr>
          <w:rFonts w:cstheme="minorHAnsi"/>
          <w:b/>
        </w:rPr>
      </w:pPr>
      <w:r w:rsidRPr="006C58F6">
        <w:rPr>
          <w:rFonts w:cstheme="minorHAnsi"/>
          <w:b/>
        </w:rPr>
        <w:t>w Kwidzynie</w:t>
      </w:r>
    </w:p>
    <w:p w:rsidR="0089193F" w:rsidRPr="006C58F6" w:rsidRDefault="0089193F" w:rsidP="0089193F">
      <w:pPr>
        <w:rPr>
          <w:rFonts w:cstheme="minorHAnsi"/>
          <w:b/>
          <w:u w:val="single"/>
        </w:rPr>
      </w:pPr>
      <w:r w:rsidRPr="006C58F6">
        <w:rPr>
          <w:rFonts w:cstheme="minorHAnsi"/>
          <w:b/>
          <w:u w:val="single"/>
        </w:rPr>
        <w:t>Procedura stosowania zasad higieny przez dzieci w czasie COVID-19</w:t>
      </w:r>
    </w:p>
    <w:p w:rsidR="0089193F" w:rsidRPr="006C58F6" w:rsidRDefault="0089193F" w:rsidP="0089193F">
      <w:pPr>
        <w:pStyle w:val="Akapitzlist"/>
        <w:numPr>
          <w:ilvl w:val="0"/>
          <w:numId w:val="1"/>
        </w:numPr>
        <w:rPr>
          <w:rFonts w:cstheme="minorHAnsi"/>
        </w:rPr>
      </w:pPr>
      <w:r w:rsidRPr="006C58F6">
        <w:rPr>
          <w:rFonts w:cstheme="minorHAnsi"/>
        </w:rPr>
        <w:t>Dzieci powinny mieć stały dostęp do środków higieny osobistej w pomieszczeniach sanitarno</w:t>
      </w:r>
      <w:r w:rsidR="007823AA" w:rsidRPr="006C58F6">
        <w:rPr>
          <w:rFonts w:cstheme="minorHAnsi"/>
        </w:rPr>
        <w:t>-</w:t>
      </w:r>
      <w:r w:rsidRPr="006C58F6">
        <w:rPr>
          <w:rFonts w:cstheme="minorHAnsi"/>
        </w:rPr>
        <w:t xml:space="preserve">higienicznych, z których korzystają. Za bieżące ich uzupełnianie odpowiedzialna </w:t>
      </w:r>
      <w:r w:rsidR="007823AA" w:rsidRPr="006C58F6">
        <w:rPr>
          <w:rFonts w:cstheme="minorHAnsi"/>
        </w:rPr>
        <w:t>pomoc nauczyciela przedszkola</w:t>
      </w:r>
    </w:p>
    <w:p w:rsidR="0089193F" w:rsidRPr="006C58F6" w:rsidRDefault="0089193F" w:rsidP="0089193F">
      <w:pPr>
        <w:pStyle w:val="Akapitzlist"/>
        <w:numPr>
          <w:ilvl w:val="0"/>
          <w:numId w:val="1"/>
        </w:numPr>
        <w:rPr>
          <w:rFonts w:cstheme="minorHAnsi"/>
        </w:rPr>
      </w:pPr>
      <w:r w:rsidRPr="006C58F6">
        <w:rPr>
          <w:rFonts w:cstheme="minorHAnsi"/>
        </w:rPr>
        <w:t xml:space="preserve">Nauczyciel w pracy z dziećmi zobowiązany jest stosować środki ochronne przeciwko </w:t>
      </w:r>
      <w:proofErr w:type="spellStart"/>
      <w:r w:rsidRPr="006C58F6">
        <w:rPr>
          <w:rFonts w:cstheme="minorHAnsi"/>
        </w:rPr>
        <w:t>koronawirusowi</w:t>
      </w:r>
      <w:proofErr w:type="spellEnd"/>
      <w:r w:rsidRPr="006C58F6">
        <w:rPr>
          <w:rFonts w:cstheme="minorHAnsi"/>
        </w:rPr>
        <w:t xml:space="preserve"> oraz przestrzegać zasad higieny, by dzieci uczyły się przez obserwację prawidłowej instrukcji mycia rąk</w:t>
      </w:r>
    </w:p>
    <w:p w:rsidR="0089193F" w:rsidRPr="006C58F6" w:rsidRDefault="0089193F" w:rsidP="0089193F">
      <w:pPr>
        <w:pStyle w:val="Akapitzlist"/>
        <w:numPr>
          <w:ilvl w:val="0"/>
          <w:numId w:val="1"/>
        </w:numPr>
        <w:rPr>
          <w:rFonts w:cstheme="minorHAnsi"/>
        </w:rPr>
      </w:pPr>
      <w:r w:rsidRPr="006C58F6">
        <w:rPr>
          <w:rFonts w:cstheme="minorHAnsi"/>
        </w:rPr>
        <w:t>Nauczyciel jest odpowiedzialny za stosowanie podstawowych zasad zapobiegawczych przez dzieci, które istotnie wpływają na ograniczenie ryzyka zakażeniem.</w:t>
      </w:r>
    </w:p>
    <w:p w:rsidR="0089193F" w:rsidRPr="006C58F6" w:rsidRDefault="0089193F" w:rsidP="0089193F">
      <w:pPr>
        <w:pStyle w:val="Akapitzlist"/>
        <w:numPr>
          <w:ilvl w:val="0"/>
          <w:numId w:val="1"/>
        </w:numPr>
        <w:rPr>
          <w:rFonts w:cstheme="minorHAnsi"/>
        </w:rPr>
      </w:pPr>
      <w:r w:rsidRPr="006C58F6">
        <w:rPr>
          <w:rFonts w:cstheme="minorHAnsi"/>
        </w:rPr>
        <w:t>Nauczyciel powinien regularnie przypominać dzieciom o zasadach higieny, zaczynając każdy dzień pracy z grupą od zajęć poświęconych tej tematyce. Podczas zajęć prowadzonych w formie dostosowanej do wieku dzieci powinien zwróć ich uwagę na: niepodawanie ręki na powitanie, unikanie dotykania oczu, nosa i ust, dokładne mycie rąk, zasłanianie ust i nosa przy kichaniu czy kasłaniu.</w:t>
      </w:r>
    </w:p>
    <w:p w:rsidR="0089193F" w:rsidRPr="006C58F6" w:rsidRDefault="0089193F" w:rsidP="0089193F">
      <w:pPr>
        <w:pStyle w:val="Akapitzlist"/>
        <w:numPr>
          <w:ilvl w:val="0"/>
          <w:numId w:val="1"/>
        </w:numPr>
        <w:rPr>
          <w:rFonts w:cstheme="minorHAnsi"/>
        </w:rPr>
      </w:pPr>
      <w:r w:rsidRPr="006C58F6">
        <w:rPr>
          <w:rFonts w:cstheme="minorHAnsi"/>
        </w:rPr>
        <w:t>Pod kierunkiem nauczyciela dzieci powinny często i regularnie myć ręce, szczególnie:</w:t>
      </w:r>
    </w:p>
    <w:p w:rsidR="0089193F" w:rsidRPr="006C58F6" w:rsidRDefault="0089193F" w:rsidP="0089193F">
      <w:pPr>
        <w:pStyle w:val="Akapitzlist"/>
        <w:rPr>
          <w:rFonts w:cstheme="minorHAnsi"/>
        </w:rPr>
      </w:pPr>
      <w:r w:rsidRPr="006C58F6">
        <w:rPr>
          <w:rFonts w:cstheme="minorHAnsi"/>
        </w:rPr>
        <w:t>- przed jedzeniem,</w:t>
      </w:r>
    </w:p>
    <w:p w:rsidR="0089193F" w:rsidRPr="006C58F6" w:rsidRDefault="0089193F" w:rsidP="0089193F">
      <w:pPr>
        <w:pStyle w:val="Akapitzlist"/>
        <w:rPr>
          <w:rFonts w:cstheme="minorHAnsi"/>
        </w:rPr>
      </w:pPr>
      <w:r w:rsidRPr="006C58F6">
        <w:rPr>
          <w:rFonts w:cstheme="minorHAnsi"/>
        </w:rPr>
        <w:t>-  po skorzystaniu z toalety,</w:t>
      </w:r>
    </w:p>
    <w:p w:rsidR="0089193F" w:rsidRPr="006C58F6" w:rsidRDefault="0089193F" w:rsidP="00894254">
      <w:pPr>
        <w:pStyle w:val="Akapitzlist"/>
        <w:rPr>
          <w:rFonts w:cstheme="minorHAnsi"/>
        </w:rPr>
      </w:pPr>
      <w:r w:rsidRPr="006C58F6">
        <w:rPr>
          <w:rFonts w:cstheme="minorHAnsi"/>
        </w:rPr>
        <w:t>-  po skorzystaniu z chusteczki higienicznej podczas kichania,</w:t>
      </w:r>
    </w:p>
    <w:p w:rsidR="0089193F" w:rsidRPr="006C58F6" w:rsidRDefault="0089193F" w:rsidP="00894254">
      <w:pPr>
        <w:pStyle w:val="Akapitzlist"/>
        <w:rPr>
          <w:rFonts w:cstheme="minorHAnsi"/>
        </w:rPr>
      </w:pPr>
      <w:r w:rsidRPr="006C58F6">
        <w:rPr>
          <w:rFonts w:cstheme="minorHAnsi"/>
        </w:rPr>
        <w:t xml:space="preserve">-  po styczności dłoni z powierzchnią lub przedmiotem, które mogły zostać zanieczyszczone </w:t>
      </w:r>
      <w:proofErr w:type="spellStart"/>
      <w:r w:rsidRPr="006C58F6">
        <w:rPr>
          <w:rFonts w:cstheme="minorHAnsi"/>
        </w:rPr>
        <w:t>koronawirusem</w:t>
      </w:r>
      <w:proofErr w:type="spellEnd"/>
      <w:r w:rsidRPr="006C58F6">
        <w:rPr>
          <w:rFonts w:cstheme="minorHAnsi"/>
        </w:rPr>
        <w:t xml:space="preserve"> (dzieci mogą być nosicielem wirusa lub chorować bezobjawowo),</w:t>
      </w:r>
    </w:p>
    <w:p w:rsidR="0089193F" w:rsidRPr="006C58F6" w:rsidRDefault="0089193F" w:rsidP="00DC74B0">
      <w:pPr>
        <w:pStyle w:val="Akapitzlist"/>
        <w:rPr>
          <w:rFonts w:cstheme="minorHAnsi"/>
        </w:rPr>
      </w:pPr>
      <w:r w:rsidRPr="006C58F6">
        <w:rPr>
          <w:rFonts w:cstheme="minorHAnsi"/>
        </w:rPr>
        <w:t>- po powrocie z zajęć na świeżym powietrzu.</w:t>
      </w:r>
    </w:p>
    <w:p w:rsidR="0089193F" w:rsidRPr="006C58F6" w:rsidRDefault="0089193F" w:rsidP="0089193F">
      <w:pPr>
        <w:pStyle w:val="Akapitzlist"/>
        <w:numPr>
          <w:ilvl w:val="0"/>
          <w:numId w:val="1"/>
        </w:numPr>
        <w:rPr>
          <w:rFonts w:cstheme="minorHAnsi"/>
        </w:rPr>
      </w:pPr>
      <w:r w:rsidRPr="006C58F6">
        <w:rPr>
          <w:rFonts w:cstheme="minorHAnsi"/>
        </w:rPr>
        <w:t>Mycie rąk powinno być tak zorganizowane, by przy każdej umywalce znajdowało się tylko jedno dziecko.</w:t>
      </w:r>
    </w:p>
    <w:p w:rsidR="0089193F" w:rsidRPr="006C58F6" w:rsidRDefault="0089193F" w:rsidP="0089193F">
      <w:pPr>
        <w:pStyle w:val="Akapitzlist"/>
        <w:numPr>
          <w:ilvl w:val="0"/>
          <w:numId w:val="1"/>
        </w:numPr>
        <w:rPr>
          <w:rFonts w:cstheme="minorHAnsi"/>
        </w:rPr>
      </w:pPr>
      <w:r w:rsidRPr="006C58F6">
        <w:rPr>
          <w:rFonts w:cstheme="minorHAnsi"/>
        </w:rPr>
        <w:t>W razie potrzeby nauczyciel powinien zademonstrować dzieciom jak poprawnie należy myć ręce, żeby usunąć z nich wirusa.</w:t>
      </w:r>
    </w:p>
    <w:p w:rsidR="0089193F" w:rsidRPr="006C58F6" w:rsidRDefault="0089193F" w:rsidP="0089193F">
      <w:pPr>
        <w:pStyle w:val="Akapitzlist"/>
        <w:numPr>
          <w:ilvl w:val="0"/>
          <w:numId w:val="1"/>
        </w:numPr>
        <w:rPr>
          <w:rFonts w:cstheme="minorHAnsi"/>
        </w:rPr>
      </w:pPr>
      <w:r w:rsidRPr="006C58F6">
        <w:rPr>
          <w:rFonts w:cstheme="minorHAnsi"/>
        </w:rPr>
        <w:t>Nauczyciel powinien zwracać uwagę, jak zachowują się dzieci podczas kaszlu i kichania. W razie niewłaściwego zachowania sprzyjającego rozprzestrzenianiu się wirusa należy pokazać dzieciom, w jaki sposób usta i nos zakrywać zgiętym łokciem. Użyta podczas kichania lub kaszlu chusteczka higieniczna powinna być jak najszybciej wyrzucona do zamkniętego kosza a ręce umyte wodą i mydłem.</w:t>
      </w:r>
    </w:p>
    <w:p w:rsidR="0089193F" w:rsidRPr="006C58F6" w:rsidRDefault="0089193F" w:rsidP="0089193F">
      <w:pPr>
        <w:pStyle w:val="Akapitzlist"/>
        <w:numPr>
          <w:ilvl w:val="0"/>
          <w:numId w:val="1"/>
        </w:numPr>
        <w:rPr>
          <w:rFonts w:cstheme="minorHAnsi"/>
        </w:rPr>
      </w:pPr>
      <w:r w:rsidRPr="006C58F6">
        <w:rPr>
          <w:rFonts w:cstheme="minorHAnsi"/>
        </w:rPr>
        <w:t>Dzieciom, które kaszlą i kichają należy zorganizować zabawę w bezpiecznej odległości od innych dzieci.</w:t>
      </w:r>
      <w:r w:rsidR="00DC74B0" w:rsidRPr="006C58F6">
        <w:rPr>
          <w:rFonts w:cstheme="minorHAnsi"/>
        </w:rPr>
        <w:t xml:space="preserve"> </w:t>
      </w:r>
    </w:p>
    <w:p w:rsidR="0089193F" w:rsidRPr="006C58F6" w:rsidRDefault="0089193F" w:rsidP="0089193F">
      <w:pPr>
        <w:rPr>
          <w:rFonts w:cstheme="minorHAnsi"/>
        </w:rPr>
      </w:pPr>
    </w:p>
    <w:p w:rsidR="009E15D3" w:rsidRPr="006C58F6" w:rsidRDefault="009E15D3" w:rsidP="009E15D3">
      <w:pPr>
        <w:rPr>
          <w:rFonts w:cstheme="minorHAnsi"/>
        </w:rPr>
      </w:pPr>
    </w:p>
    <w:p w:rsidR="009E15D3" w:rsidRPr="006C58F6" w:rsidRDefault="009E15D3" w:rsidP="009E15D3">
      <w:pPr>
        <w:rPr>
          <w:rFonts w:cstheme="minorHAnsi"/>
        </w:rPr>
      </w:pPr>
    </w:p>
    <w:p w:rsidR="008D0D67" w:rsidRPr="006C58F6" w:rsidRDefault="008D0D67" w:rsidP="009E15D3">
      <w:pPr>
        <w:rPr>
          <w:rFonts w:cstheme="minorHAnsi"/>
        </w:rPr>
      </w:pPr>
      <w:bookmarkStart w:id="0" w:name="_GoBack"/>
      <w:bookmarkEnd w:id="0"/>
    </w:p>
    <w:sectPr w:rsidR="008D0D67" w:rsidRPr="006C5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743"/>
    <w:multiLevelType w:val="hybridMultilevel"/>
    <w:tmpl w:val="8180A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1648"/>
    <w:multiLevelType w:val="hybridMultilevel"/>
    <w:tmpl w:val="F4A294C2"/>
    <w:lvl w:ilvl="0" w:tplc="4148CDFE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EC2D27"/>
    <w:multiLevelType w:val="hybridMultilevel"/>
    <w:tmpl w:val="13EA5A66"/>
    <w:lvl w:ilvl="0" w:tplc="4148CD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93421"/>
    <w:multiLevelType w:val="hybridMultilevel"/>
    <w:tmpl w:val="2314F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21930"/>
    <w:multiLevelType w:val="hybridMultilevel"/>
    <w:tmpl w:val="20640C9C"/>
    <w:lvl w:ilvl="0" w:tplc="082E4D0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3F"/>
    <w:rsid w:val="00024255"/>
    <w:rsid w:val="00145073"/>
    <w:rsid w:val="00271F27"/>
    <w:rsid w:val="006812E6"/>
    <w:rsid w:val="006B21F7"/>
    <w:rsid w:val="006C58F6"/>
    <w:rsid w:val="007823AA"/>
    <w:rsid w:val="0089193F"/>
    <w:rsid w:val="00894254"/>
    <w:rsid w:val="008D0D67"/>
    <w:rsid w:val="009E15D3"/>
    <w:rsid w:val="00D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0615"/>
  <w15:docId w15:val="{3059B4B4-F741-46BC-91A1-8A5D099D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promyczek</cp:lastModifiedBy>
  <cp:revision>13</cp:revision>
  <cp:lastPrinted>2021-08-28T11:30:00Z</cp:lastPrinted>
  <dcterms:created xsi:type="dcterms:W3CDTF">2021-08-20T08:36:00Z</dcterms:created>
  <dcterms:modified xsi:type="dcterms:W3CDTF">2022-01-14T08:34:00Z</dcterms:modified>
</cp:coreProperties>
</file>